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B7D49" w14:textId="76FBD2A3" w:rsidR="00D175DF" w:rsidRDefault="004C2E93" w:rsidP="00F47819">
      <w:pPr>
        <w:jc w:val="center"/>
      </w:pPr>
      <w:r w:rsidRPr="00AB2B3A">
        <w:rPr>
          <w:b/>
          <w:noProof/>
        </w:rPr>
        <w:drawing>
          <wp:inline distT="0" distB="0" distL="0" distR="0" wp14:anchorId="539D4F54" wp14:editId="54F931E4">
            <wp:extent cx="11715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371475"/>
                    </a:xfrm>
                    <a:prstGeom prst="rect">
                      <a:avLst/>
                    </a:prstGeom>
                    <a:noFill/>
                    <a:ln>
                      <a:noFill/>
                    </a:ln>
                  </pic:spPr>
                </pic:pic>
              </a:graphicData>
            </a:graphic>
          </wp:inline>
        </w:drawing>
      </w:r>
      <w:r>
        <w:br/>
      </w:r>
    </w:p>
    <w:p w14:paraId="6CB227BE" w14:textId="482F6D4E" w:rsidR="00D175DF" w:rsidRDefault="00535A73" w:rsidP="00D175DF">
      <w:pPr>
        <w:rPr>
          <w:rFonts w:ascii="Arial" w:hAnsi="Arial" w:cs="Arial"/>
          <w:sz w:val="24"/>
        </w:rPr>
      </w:pPr>
      <w:r>
        <w:rPr>
          <w:rFonts w:ascii="Arial" w:hAnsi="Arial" w:cs="Arial"/>
          <w:b/>
          <w:sz w:val="24"/>
        </w:rPr>
        <w:t>FOR IMMEDIATE RELEASE</w:t>
      </w:r>
      <w:r w:rsidR="007B0115">
        <w:rPr>
          <w:rFonts w:ascii="Arial" w:hAnsi="Arial" w:cs="Arial"/>
          <w:b/>
          <w:sz w:val="24"/>
        </w:rPr>
        <w:t xml:space="preserve"> </w:t>
      </w:r>
      <w:r>
        <w:rPr>
          <w:rFonts w:ascii="Arial" w:hAnsi="Arial" w:cs="Arial"/>
          <w:sz w:val="24"/>
        </w:rPr>
        <w:br/>
      </w:r>
      <w:r w:rsidR="000D6FD7">
        <w:rPr>
          <w:rFonts w:ascii="Arial" w:hAnsi="Arial" w:cs="Arial"/>
          <w:sz w:val="24"/>
        </w:rPr>
        <w:t xml:space="preserve">March </w:t>
      </w:r>
      <w:r w:rsidR="00E43CA6">
        <w:rPr>
          <w:rFonts w:ascii="Arial" w:hAnsi="Arial" w:cs="Arial"/>
          <w:sz w:val="24"/>
        </w:rPr>
        <w:t>19</w:t>
      </w:r>
      <w:r>
        <w:rPr>
          <w:rFonts w:ascii="Arial" w:hAnsi="Arial" w:cs="Arial"/>
          <w:sz w:val="24"/>
        </w:rPr>
        <w:t>,</w:t>
      </w:r>
      <w:r w:rsidR="009D1620">
        <w:rPr>
          <w:rFonts w:ascii="Arial" w:hAnsi="Arial" w:cs="Arial"/>
          <w:sz w:val="24"/>
        </w:rPr>
        <w:t xml:space="preserve"> 202</w:t>
      </w:r>
      <w:r w:rsidR="000D6FD7">
        <w:rPr>
          <w:rFonts w:ascii="Arial" w:hAnsi="Arial" w:cs="Arial"/>
          <w:sz w:val="24"/>
        </w:rPr>
        <w:t>6</w:t>
      </w:r>
      <w:r w:rsidR="0028585F">
        <w:rPr>
          <w:rFonts w:ascii="Arial" w:hAnsi="Arial" w:cs="Arial"/>
          <w:sz w:val="24"/>
        </w:rPr>
        <w:br/>
      </w:r>
      <w:r w:rsidR="00D175DF">
        <w:rPr>
          <w:rFonts w:ascii="Arial" w:hAnsi="Arial" w:cs="Arial"/>
          <w:b/>
          <w:sz w:val="24"/>
        </w:rPr>
        <w:t xml:space="preserve">CONTACT: </w:t>
      </w:r>
      <w:r w:rsidR="00961418">
        <w:rPr>
          <w:rFonts w:ascii="Arial" w:hAnsi="Arial" w:cs="Arial"/>
          <w:sz w:val="24"/>
        </w:rPr>
        <w:t>Corey Egel</w:t>
      </w:r>
      <w:r w:rsidR="00BE7687">
        <w:rPr>
          <w:rFonts w:ascii="Arial" w:hAnsi="Arial" w:cs="Arial"/>
          <w:sz w:val="24"/>
        </w:rPr>
        <w:t xml:space="preserve">, </w:t>
      </w:r>
      <w:hyperlink r:id="rId11" w:history="1">
        <w:r w:rsidR="00BE7687" w:rsidRPr="0074395A">
          <w:rPr>
            <w:rStyle w:val="Hyperlink"/>
            <w:rFonts w:ascii="Arial" w:hAnsi="Arial" w:cs="Arial"/>
            <w:sz w:val="24"/>
          </w:rPr>
          <w:t>cegel@cahf.org</w:t>
        </w:r>
      </w:hyperlink>
      <w:r w:rsidR="00BE7687">
        <w:rPr>
          <w:rFonts w:ascii="Arial" w:hAnsi="Arial" w:cs="Arial"/>
          <w:sz w:val="24"/>
        </w:rPr>
        <w:t xml:space="preserve"> </w:t>
      </w:r>
    </w:p>
    <w:p w14:paraId="135AB253" w14:textId="326FF453" w:rsidR="004A288D" w:rsidRDefault="00535A73" w:rsidP="00535A73">
      <w:pPr>
        <w:jc w:val="center"/>
        <w:rPr>
          <w:rFonts w:ascii="Arial" w:hAnsi="Arial" w:cs="Arial"/>
          <w:b/>
          <w:sz w:val="27"/>
          <w:szCs w:val="27"/>
        </w:rPr>
      </w:pPr>
      <w:r w:rsidRPr="00535A73">
        <w:rPr>
          <w:rFonts w:ascii="Arial" w:hAnsi="Arial" w:cs="Arial"/>
          <w:b/>
          <w:sz w:val="27"/>
          <w:szCs w:val="27"/>
        </w:rPr>
        <w:t xml:space="preserve">CAHF Welcomes </w:t>
      </w:r>
      <w:r w:rsidR="00E43CA6">
        <w:rPr>
          <w:rFonts w:ascii="Arial" w:hAnsi="Arial" w:cs="Arial"/>
          <w:b/>
          <w:sz w:val="27"/>
          <w:szCs w:val="27"/>
        </w:rPr>
        <w:t>EDAN</w:t>
      </w:r>
      <w:r w:rsidR="00277CAE">
        <w:rPr>
          <w:rFonts w:ascii="Arial" w:hAnsi="Arial" w:cs="Arial"/>
          <w:b/>
          <w:sz w:val="27"/>
          <w:szCs w:val="27"/>
        </w:rPr>
        <w:t xml:space="preserve"> as Preferred Provider</w:t>
      </w:r>
      <w:r w:rsidR="00277CAE">
        <w:rPr>
          <w:rFonts w:ascii="Arial" w:hAnsi="Arial" w:cs="Arial"/>
          <w:b/>
          <w:sz w:val="27"/>
          <w:szCs w:val="27"/>
        </w:rPr>
        <w:br/>
        <w:t xml:space="preserve">for </w:t>
      </w:r>
      <w:r w:rsidR="00F937BA">
        <w:rPr>
          <w:rFonts w:ascii="Arial" w:hAnsi="Arial" w:cs="Arial"/>
          <w:b/>
          <w:sz w:val="27"/>
          <w:szCs w:val="27"/>
        </w:rPr>
        <w:t>Diagnostic and Patient Monitoring Solutions</w:t>
      </w:r>
    </w:p>
    <w:p w14:paraId="25BE9BE3" w14:textId="10C14F00" w:rsidR="00F937BA" w:rsidRPr="00F937BA" w:rsidRDefault="008C1F7B" w:rsidP="00F937BA">
      <w:pPr>
        <w:pStyle w:val="NormalWeb"/>
        <w:rPr>
          <w:rFonts w:ascii="Arial" w:hAnsi="Arial" w:cs="Arial"/>
        </w:rPr>
      </w:pPr>
      <w:r w:rsidRPr="04A5F4D4">
        <w:rPr>
          <w:rFonts w:ascii="Arial" w:hAnsi="Arial" w:cs="Arial"/>
          <w:b/>
          <w:bCs/>
        </w:rPr>
        <w:t>SACRAMENTO</w:t>
      </w:r>
      <w:r w:rsidR="00D175DF" w:rsidRPr="00277CAE">
        <w:rPr>
          <w:rFonts w:ascii="Arial" w:hAnsi="Arial" w:cs="Arial"/>
          <w:b/>
          <w:bCs/>
        </w:rPr>
        <w:t xml:space="preserve"> –</w:t>
      </w:r>
      <w:r w:rsidR="007E2863" w:rsidRPr="00277CAE">
        <w:rPr>
          <w:rFonts w:ascii="Arial" w:hAnsi="Arial" w:cs="Arial"/>
        </w:rPr>
        <w:t xml:space="preserve"> </w:t>
      </w:r>
      <w:bookmarkStart w:id="0" w:name="_Hlk213071490"/>
      <w:r w:rsidR="00F937BA" w:rsidRPr="00F937BA">
        <w:rPr>
          <w:rFonts w:ascii="Arial" w:hAnsi="Arial" w:cs="Arial"/>
        </w:rPr>
        <w:t xml:space="preserve">The California Association of Health Facilities (CAHF) announced that </w:t>
      </w:r>
      <w:r w:rsidR="00E43CA6">
        <w:rPr>
          <w:rStyle w:val="Strong"/>
          <w:rFonts w:ascii="Arial" w:hAnsi="Arial" w:cs="Arial"/>
          <w:b w:val="0"/>
        </w:rPr>
        <w:t>EDAN</w:t>
      </w:r>
      <w:r w:rsidR="00F937BA" w:rsidRPr="00F937BA">
        <w:rPr>
          <w:rFonts w:ascii="Arial" w:hAnsi="Arial" w:cs="Arial"/>
        </w:rPr>
        <w:t xml:space="preserve"> has been named a CAHF Preferred Provider, offering members access to advanced diagnostic and patient monitoring technologies designed to support high-quality resident care.</w:t>
      </w:r>
    </w:p>
    <w:p w14:paraId="1C6F16AE" w14:textId="6EDF1E70" w:rsidR="00F937BA" w:rsidRPr="00F937BA" w:rsidRDefault="00E43CA6" w:rsidP="00F937BA">
      <w:pPr>
        <w:pStyle w:val="NormalWeb"/>
        <w:rPr>
          <w:rFonts w:ascii="Arial" w:hAnsi="Arial" w:cs="Arial"/>
        </w:rPr>
      </w:pPr>
      <w:r>
        <w:rPr>
          <w:rFonts w:ascii="Arial" w:hAnsi="Arial" w:cs="Arial"/>
        </w:rPr>
        <w:t>EDAN</w:t>
      </w:r>
      <w:r w:rsidR="00F937BA" w:rsidRPr="00F937BA">
        <w:rPr>
          <w:rFonts w:ascii="Arial" w:hAnsi="Arial" w:cs="Arial"/>
        </w:rPr>
        <w:t xml:space="preserve"> is a healthcare technology company dedicated to improving the human condition through value-driven, innovative medical products and services. The company provides a broad portfolio of solutions including patient monitoring systems, diagnostic ECG, ultrasound imaging, obstetrics and gynecology equipment, </w:t>
      </w:r>
      <w:bookmarkStart w:id="1" w:name="_GoBack"/>
      <w:bookmarkEnd w:id="1"/>
      <w:r w:rsidR="00F937BA" w:rsidRPr="00F937BA">
        <w:rPr>
          <w:rFonts w:ascii="Arial" w:hAnsi="Arial" w:cs="Arial"/>
        </w:rPr>
        <w:t xml:space="preserve">and point-of-care technologies used in healthcare settings worldwide. </w:t>
      </w:r>
    </w:p>
    <w:p w14:paraId="6CC5C210" w14:textId="533992AE" w:rsidR="00F937BA" w:rsidRPr="00F937BA" w:rsidRDefault="00F937BA" w:rsidP="00F937BA">
      <w:pPr>
        <w:pStyle w:val="NormalWeb"/>
        <w:rPr>
          <w:rFonts w:ascii="Arial" w:hAnsi="Arial" w:cs="Arial"/>
        </w:rPr>
      </w:pPr>
      <w:r w:rsidRPr="00F937BA">
        <w:rPr>
          <w:rFonts w:ascii="Arial" w:hAnsi="Arial" w:cs="Arial"/>
        </w:rPr>
        <w:t xml:space="preserve">“CAHF is committed to connecting members with trusted partners that help strengthen clinical quality and operational efficiency,” said </w:t>
      </w:r>
      <w:r w:rsidRPr="00F937BA">
        <w:rPr>
          <w:rStyle w:val="Strong"/>
          <w:rFonts w:ascii="Arial" w:hAnsi="Arial" w:cs="Arial"/>
          <w:b w:val="0"/>
        </w:rPr>
        <w:t>Cassie Dunham</w:t>
      </w:r>
      <w:r w:rsidRPr="00F937BA">
        <w:rPr>
          <w:rFonts w:ascii="Arial" w:hAnsi="Arial" w:cs="Arial"/>
        </w:rPr>
        <w:t xml:space="preserve">, </w:t>
      </w:r>
      <w:r>
        <w:rPr>
          <w:rFonts w:ascii="Arial" w:hAnsi="Arial" w:cs="Arial"/>
        </w:rPr>
        <w:t>CAHF CEO/President</w:t>
      </w:r>
      <w:r w:rsidRPr="00F937BA">
        <w:rPr>
          <w:rFonts w:ascii="Arial" w:hAnsi="Arial" w:cs="Arial"/>
        </w:rPr>
        <w:t>. “</w:t>
      </w:r>
      <w:r w:rsidR="00E43CA6">
        <w:rPr>
          <w:rFonts w:ascii="Arial" w:hAnsi="Arial" w:cs="Arial"/>
        </w:rPr>
        <w:t>EDAN</w:t>
      </w:r>
      <w:r w:rsidRPr="00F937BA">
        <w:rPr>
          <w:rFonts w:ascii="Arial" w:hAnsi="Arial" w:cs="Arial"/>
        </w:rPr>
        <w:t xml:space="preserve"> brings a strong track record of delivering reliable medical technologies that can support skilled nursing providers in caring for California’s most vulnerable residents.”</w:t>
      </w:r>
    </w:p>
    <w:p w14:paraId="79B2CA22" w14:textId="0120F699" w:rsidR="00F937BA" w:rsidRPr="00F937BA" w:rsidRDefault="00F937BA" w:rsidP="00F937BA">
      <w:pPr>
        <w:pStyle w:val="NormalWeb"/>
        <w:rPr>
          <w:rFonts w:ascii="Arial" w:hAnsi="Arial" w:cs="Arial"/>
        </w:rPr>
      </w:pPr>
      <w:r w:rsidRPr="00F937BA">
        <w:rPr>
          <w:rFonts w:ascii="Arial" w:hAnsi="Arial" w:cs="Arial"/>
        </w:rPr>
        <w:t>Through this</w:t>
      </w:r>
      <w:r>
        <w:rPr>
          <w:rFonts w:ascii="Arial" w:hAnsi="Arial" w:cs="Arial"/>
        </w:rPr>
        <w:t xml:space="preserve"> Preferred Provider</w:t>
      </w:r>
      <w:r w:rsidRPr="00F937BA">
        <w:rPr>
          <w:rFonts w:ascii="Arial" w:hAnsi="Arial" w:cs="Arial"/>
        </w:rPr>
        <w:t xml:space="preserve"> relationship, CAHF members will have access to E</w:t>
      </w:r>
      <w:r>
        <w:rPr>
          <w:rFonts w:ascii="Arial" w:hAnsi="Arial" w:cs="Arial"/>
        </w:rPr>
        <w:t>dan’s</w:t>
      </w:r>
      <w:r w:rsidRPr="00F937BA">
        <w:rPr>
          <w:rFonts w:ascii="Arial" w:hAnsi="Arial" w:cs="Arial"/>
        </w:rPr>
        <w:t xml:space="preserve"> portfolio of diagnostic and monitoring solutions, along with service offerings such as equipment maintenance, repairs, training, and technical support</w:t>
      </w:r>
      <w:r>
        <w:rPr>
          <w:rFonts w:ascii="Arial" w:hAnsi="Arial" w:cs="Arial"/>
        </w:rPr>
        <w:t>.</w:t>
      </w:r>
      <w:r w:rsidRPr="00F937BA">
        <w:rPr>
          <w:rFonts w:ascii="Arial" w:hAnsi="Arial" w:cs="Arial"/>
        </w:rPr>
        <w:t xml:space="preserve"> </w:t>
      </w:r>
    </w:p>
    <w:p w14:paraId="5B0170F6" w14:textId="2962534E" w:rsidR="00F937BA" w:rsidRPr="00F937BA" w:rsidRDefault="00F937BA" w:rsidP="00F937BA">
      <w:pPr>
        <w:pStyle w:val="NormalWeb"/>
        <w:rPr>
          <w:rFonts w:ascii="Arial" w:hAnsi="Arial" w:cs="Arial"/>
        </w:rPr>
      </w:pPr>
      <w:r w:rsidRPr="00F937BA">
        <w:rPr>
          <w:rFonts w:ascii="Arial" w:hAnsi="Arial" w:cs="Arial"/>
        </w:rPr>
        <w:t>“</w:t>
      </w:r>
      <w:r w:rsidR="00E43CA6">
        <w:rPr>
          <w:rFonts w:ascii="Arial" w:hAnsi="Arial" w:cs="Arial"/>
        </w:rPr>
        <w:t>EDAN</w:t>
      </w:r>
      <w:r w:rsidRPr="00F937BA">
        <w:rPr>
          <w:rFonts w:ascii="Arial" w:hAnsi="Arial" w:cs="Arial"/>
        </w:rPr>
        <w:t xml:space="preserve"> is proud to partner with CAHF and its members,” said </w:t>
      </w:r>
      <w:r w:rsidR="005114CC">
        <w:rPr>
          <w:rFonts w:ascii="Arial" w:hAnsi="Arial" w:cs="Arial"/>
        </w:rPr>
        <w:t>Andi Tinsley, Contract Sales Specialist</w:t>
      </w:r>
      <w:r w:rsidRPr="00F937BA">
        <w:rPr>
          <w:rFonts w:ascii="Arial" w:hAnsi="Arial" w:cs="Arial"/>
        </w:rPr>
        <w:t>. “Our mission is to deliver high-quality, cost-effective medical technologies that help healthcare providers improve patient outcomes while maintaining operational efficiency.”</w:t>
      </w:r>
    </w:p>
    <w:p w14:paraId="2E612B3D" w14:textId="12677519" w:rsidR="007B105A" w:rsidRDefault="00F937BA" w:rsidP="00F937BA">
      <w:pPr>
        <w:pStyle w:val="NormalWeb"/>
        <w:rPr>
          <w:rFonts w:ascii="Arial" w:eastAsia="Arial" w:hAnsi="Arial" w:cs="Arial"/>
        </w:rPr>
      </w:pPr>
      <w:r w:rsidRPr="00F937BA">
        <w:rPr>
          <w:rFonts w:ascii="Arial" w:hAnsi="Arial" w:cs="Arial"/>
        </w:rPr>
        <w:t xml:space="preserve">CAHF members interested in learning more about </w:t>
      </w:r>
      <w:r w:rsidR="00E43CA6">
        <w:rPr>
          <w:rFonts w:ascii="Arial" w:hAnsi="Arial" w:cs="Arial"/>
        </w:rPr>
        <w:t>EDAN’s</w:t>
      </w:r>
      <w:r w:rsidRPr="00F937BA">
        <w:rPr>
          <w:rFonts w:ascii="Arial" w:hAnsi="Arial" w:cs="Arial"/>
        </w:rPr>
        <w:t xml:space="preserve"> offerings and </w:t>
      </w:r>
      <w:r>
        <w:rPr>
          <w:rFonts w:ascii="Arial" w:hAnsi="Arial" w:cs="Arial"/>
        </w:rPr>
        <w:t>Preferred Provider</w:t>
      </w:r>
      <w:r w:rsidRPr="00F937BA">
        <w:rPr>
          <w:rFonts w:ascii="Arial" w:hAnsi="Arial" w:cs="Arial"/>
        </w:rPr>
        <w:t xml:space="preserve"> benefits can visit</w:t>
      </w:r>
      <w:r>
        <w:rPr>
          <w:rFonts w:ascii="Arial" w:hAnsi="Arial" w:cs="Arial"/>
        </w:rPr>
        <w:t xml:space="preserve"> </w:t>
      </w:r>
      <w:hyperlink r:id="rId12" w:history="1">
        <w:r w:rsidRPr="00F937BA">
          <w:rPr>
            <w:rStyle w:val="Hyperlink"/>
            <w:rFonts w:ascii="Arial" w:hAnsi="Arial" w:cs="Arial"/>
          </w:rPr>
          <w:t>CAHF’s website</w:t>
        </w:r>
      </w:hyperlink>
      <w:r>
        <w:rPr>
          <w:rFonts w:ascii="Arial" w:hAnsi="Arial" w:cs="Arial"/>
        </w:rPr>
        <w:t>.</w:t>
      </w:r>
    </w:p>
    <w:p w14:paraId="091DF3CD" w14:textId="77777777" w:rsidR="007B105A" w:rsidRDefault="007B105A" w:rsidP="007B105A">
      <w:pPr>
        <w:rPr>
          <w:rFonts w:ascii="Arial" w:eastAsia="Arial" w:hAnsi="Arial" w:cs="Arial"/>
          <w:i/>
          <w:sz w:val="24"/>
          <w:szCs w:val="24"/>
        </w:rPr>
      </w:pPr>
      <w:bookmarkStart w:id="2" w:name="_heading=h.4z3dj0lgj7fk" w:colFirst="0" w:colLast="0"/>
      <w:bookmarkEnd w:id="2"/>
      <w:r>
        <w:rPr>
          <w:rFonts w:ascii="Arial" w:eastAsia="Arial" w:hAnsi="Arial" w:cs="Arial"/>
          <w:i/>
          <w:sz w:val="24"/>
          <w:szCs w:val="24"/>
        </w:rPr>
        <w:t xml:space="preserve">Founded in 1950, the California Association of Health Facilities (CAHF) is a non-profit trade organization representing skilled nursing facilities and intermediate care facilities for individuals with intellectual disabilities. CAHF is dedicated to providing quality care for the frail, elderly, intellectually disabled, and those with chronic mental illness. Visit </w:t>
      </w:r>
      <w:hyperlink r:id="rId13">
        <w:r>
          <w:rPr>
            <w:rFonts w:ascii="Arial" w:eastAsia="Arial" w:hAnsi="Arial" w:cs="Arial"/>
            <w:i/>
            <w:color w:val="0563C1"/>
            <w:sz w:val="24"/>
            <w:szCs w:val="24"/>
            <w:u w:val="single"/>
          </w:rPr>
          <w:t>CAHF</w:t>
        </w:r>
      </w:hyperlink>
      <w:r>
        <w:rPr>
          <w:rFonts w:ascii="Arial" w:eastAsia="Arial" w:hAnsi="Arial" w:cs="Arial"/>
          <w:i/>
          <w:sz w:val="24"/>
          <w:szCs w:val="24"/>
        </w:rPr>
        <w:t xml:space="preserve"> for more information.</w:t>
      </w:r>
    </w:p>
    <w:bookmarkEnd w:id="0"/>
    <w:p w14:paraId="2E97F59C" w14:textId="7B5A1915" w:rsidR="00535A73" w:rsidRPr="00F937BA" w:rsidRDefault="009C4D17" w:rsidP="007B105A">
      <w:pPr>
        <w:rPr>
          <w:rFonts w:ascii="Arial" w:hAnsi="Arial" w:cs="Arial"/>
          <w:i/>
          <w:sz w:val="28"/>
          <w:szCs w:val="24"/>
        </w:rPr>
      </w:pPr>
      <w:r>
        <w:rPr>
          <w:rFonts w:ascii="Arial" w:hAnsi="Arial" w:cs="Arial"/>
          <w:b/>
          <w:i/>
        </w:rPr>
        <w:lastRenderedPageBreak/>
        <w:t xml:space="preserve">EDAN, </w:t>
      </w:r>
      <w:r>
        <w:rPr>
          <w:rFonts w:ascii="Arial" w:hAnsi="Arial" w:cs="Arial"/>
          <w:i/>
          <w:sz w:val="24"/>
        </w:rPr>
        <w:t>he</w:t>
      </w:r>
      <w:r w:rsidR="00F937BA" w:rsidRPr="00F937BA">
        <w:rPr>
          <w:rFonts w:ascii="Arial" w:hAnsi="Arial" w:cs="Arial"/>
          <w:i/>
          <w:sz w:val="24"/>
        </w:rPr>
        <w:t>adquartered in San Diego, is part of a global healthcare technology organization focused on delivering innovative, value-driven medical products and services. Its portfolio includes patient monitoring, diagnostic cardiology, ultrasound, obstetrics and gynecology, and point-of-care solutions used by healthcare providers worldwide.</w:t>
      </w:r>
    </w:p>
    <w:p w14:paraId="7A5EA3C6" w14:textId="7F47A57E" w:rsidR="00B32758" w:rsidRPr="007E2863" w:rsidRDefault="007E2863" w:rsidP="00535A73">
      <w:pPr>
        <w:jc w:val="center"/>
        <w:rPr>
          <w:rFonts w:ascii="Arial" w:hAnsi="Arial" w:cs="Arial"/>
          <w:b/>
        </w:rPr>
      </w:pPr>
      <w:r w:rsidRPr="007E2863">
        <w:rPr>
          <w:rFonts w:ascii="Arial" w:eastAsia="Times New Roman" w:hAnsi="Arial" w:cs="Arial"/>
          <w:sz w:val="24"/>
          <w:szCs w:val="24"/>
        </w:rPr>
        <w:t>###</w:t>
      </w:r>
    </w:p>
    <w:p w14:paraId="1BBDEF6C" w14:textId="77777777" w:rsidR="00B32758" w:rsidRPr="007E2863" w:rsidRDefault="00B32758" w:rsidP="00B32758">
      <w:pPr>
        <w:rPr>
          <w:rFonts w:ascii="Arial" w:hAnsi="Arial" w:cs="Arial"/>
        </w:rPr>
      </w:pPr>
    </w:p>
    <w:sectPr w:rsidR="00B32758" w:rsidRPr="007E286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A40C2" w14:textId="77777777" w:rsidR="005114CC" w:rsidRDefault="005114CC" w:rsidP="00F626FE">
      <w:pPr>
        <w:spacing w:after="0" w:line="240" w:lineRule="auto"/>
      </w:pPr>
      <w:r>
        <w:separator/>
      </w:r>
    </w:p>
  </w:endnote>
  <w:endnote w:type="continuationSeparator" w:id="0">
    <w:p w14:paraId="7E0F78BE" w14:textId="77777777" w:rsidR="005114CC" w:rsidRDefault="005114CC" w:rsidP="00F626FE">
      <w:pPr>
        <w:spacing w:after="0" w:line="240" w:lineRule="auto"/>
      </w:pPr>
      <w:r>
        <w:continuationSeparator/>
      </w:r>
    </w:p>
  </w:endnote>
  <w:endnote w:type="continuationNotice" w:id="1">
    <w:p w14:paraId="0BF9D0EE" w14:textId="77777777" w:rsidR="005114CC" w:rsidRDefault="00511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D79C" w14:textId="77777777" w:rsidR="005114CC" w:rsidRDefault="00511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AA4E" w14:textId="77777777" w:rsidR="005114CC" w:rsidRDefault="00511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7315" w14:textId="77777777" w:rsidR="005114CC" w:rsidRDefault="00511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E56C3" w14:textId="77777777" w:rsidR="005114CC" w:rsidRDefault="005114CC" w:rsidP="00F626FE">
      <w:pPr>
        <w:spacing w:after="0" w:line="240" w:lineRule="auto"/>
      </w:pPr>
      <w:r>
        <w:separator/>
      </w:r>
    </w:p>
  </w:footnote>
  <w:footnote w:type="continuationSeparator" w:id="0">
    <w:p w14:paraId="34FC2FDB" w14:textId="77777777" w:rsidR="005114CC" w:rsidRDefault="005114CC" w:rsidP="00F626FE">
      <w:pPr>
        <w:spacing w:after="0" w:line="240" w:lineRule="auto"/>
      </w:pPr>
      <w:r>
        <w:continuationSeparator/>
      </w:r>
    </w:p>
  </w:footnote>
  <w:footnote w:type="continuationNotice" w:id="1">
    <w:p w14:paraId="1BA0E28A" w14:textId="77777777" w:rsidR="005114CC" w:rsidRDefault="005114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AF35" w14:textId="77777777" w:rsidR="005114CC" w:rsidRDefault="00511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D602" w14:textId="29DCDFF1" w:rsidR="005114CC" w:rsidRDefault="00511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EC6" w14:textId="77777777" w:rsidR="005114CC" w:rsidRDefault="00511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EFD"/>
    <w:multiLevelType w:val="hybridMultilevel"/>
    <w:tmpl w:val="5982692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15:restartNumberingAfterBreak="0">
    <w:nsid w:val="1CE95CE8"/>
    <w:multiLevelType w:val="hybridMultilevel"/>
    <w:tmpl w:val="D8B0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57A02"/>
    <w:multiLevelType w:val="multilevel"/>
    <w:tmpl w:val="E7FA0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390CF2"/>
    <w:multiLevelType w:val="hybridMultilevel"/>
    <w:tmpl w:val="A51C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553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F"/>
    <w:rsid w:val="00034A49"/>
    <w:rsid w:val="00045236"/>
    <w:rsid w:val="000465B6"/>
    <w:rsid w:val="00071A21"/>
    <w:rsid w:val="0007430A"/>
    <w:rsid w:val="000833B2"/>
    <w:rsid w:val="0009149B"/>
    <w:rsid w:val="000C7FE1"/>
    <w:rsid w:val="000D5EBF"/>
    <w:rsid w:val="000D6FD7"/>
    <w:rsid w:val="000E6B2C"/>
    <w:rsid w:val="000F4644"/>
    <w:rsid w:val="00115694"/>
    <w:rsid w:val="001403CF"/>
    <w:rsid w:val="00146CA9"/>
    <w:rsid w:val="00157ADB"/>
    <w:rsid w:val="001811A2"/>
    <w:rsid w:val="00185C81"/>
    <w:rsid w:val="00195C77"/>
    <w:rsid w:val="00197D9D"/>
    <w:rsid w:val="001D7093"/>
    <w:rsid w:val="001E5A1B"/>
    <w:rsid w:val="00267454"/>
    <w:rsid w:val="00277CAE"/>
    <w:rsid w:val="0028585F"/>
    <w:rsid w:val="00285FB5"/>
    <w:rsid w:val="002A669A"/>
    <w:rsid w:val="002C0804"/>
    <w:rsid w:val="00310B05"/>
    <w:rsid w:val="003346DA"/>
    <w:rsid w:val="00354CCE"/>
    <w:rsid w:val="0036082E"/>
    <w:rsid w:val="003735C4"/>
    <w:rsid w:val="00382D09"/>
    <w:rsid w:val="003835D3"/>
    <w:rsid w:val="00393DB9"/>
    <w:rsid w:val="003B0B4B"/>
    <w:rsid w:val="003B5FC2"/>
    <w:rsid w:val="003F4829"/>
    <w:rsid w:val="0040318B"/>
    <w:rsid w:val="00424AAD"/>
    <w:rsid w:val="00432AF8"/>
    <w:rsid w:val="00435FAE"/>
    <w:rsid w:val="00464301"/>
    <w:rsid w:val="00476448"/>
    <w:rsid w:val="004A288D"/>
    <w:rsid w:val="004B31B5"/>
    <w:rsid w:val="004C19B0"/>
    <w:rsid w:val="004C2E93"/>
    <w:rsid w:val="0050096F"/>
    <w:rsid w:val="005114CC"/>
    <w:rsid w:val="00517CD8"/>
    <w:rsid w:val="00535A73"/>
    <w:rsid w:val="00540CB8"/>
    <w:rsid w:val="0054253D"/>
    <w:rsid w:val="0054413F"/>
    <w:rsid w:val="0054469E"/>
    <w:rsid w:val="00561B26"/>
    <w:rsid w:val="00570DA6"/>
    <w:rsid w:val="00573642"/>
    <w:rsid w:val="00590987"/>
    <w:rsid w:val="005A4FA8"/>
    <w:rsid w:val="005B31C0"/>
    <w:rsid w:val="00663E1B"/>
    <w:rsid w:val="0067777E"/>
    <w:rsid w:val="006C5D4C"/>
    <w:rsid w:val="006D79BD"/>
    <w:rsid w:val="006E10BE"/>
    <w:rsid w:val="006E4134"/>
    <w:rsid w:val="006E56A8"/>
    <w:rsid w:val="006F6418"/>
    <w:rsid w:val="00711D7C"/>
    <w:rsid w:val="00734021"/>
    <w:rsid w:val="00746FF5"/>
    <w:rsid w:val="007B0115"/>
    <w:rsid w:val="007B105A"/>
    <w:rsid w:val="007C6BD1"/>
    <w:rsid w:val="007D12E4"/>
    <w:rsid w:val="007E2863"/>
    <w:rsid w:val="007E4EF9"/>
    <w:rsid w:val="008160E8"/>
    <w:rsid w:val="0081764D"/>
    <w:rsid w:val="00891D78"/>
    <w:rsid w:val="008975B7"/>
    <w:rsid w:val="008B3E82"/>
    <w:rsid w:val="008C1F7B"/>
    <w:rsid w:val="00906D81"/>
    <w:rsid w:val="00952DF4"/>
    <w:rsid w:val="00961418"/>
    <w:rsid w:val="009740B6"/>
    <w:rsid w:val="009C4D17"/>
    <w:rsid w:val="009D1620"/>
    <w:rsid w:val="009F0786"/>
    <w:rsid w:val="009F4DB9"/>
    <w:rsid w:val="00A333C9"/>
    <w:rsid w:val="00A50771"/>
    <w:rsid w:val="00A65C4A"/>
    <w:rsid w:val="00AB61D6"/>
    <w:rsid w:val="00AD21DE"/>
    <w:rsid w:val="00AD5716"/>
    <w:rsid w:val="00AE6704"/>
    <w:rsid w:val="00B23974"/>
    <w:rsid w:val="00B32758"/>
    <w:rsid w:val="00B53CC4"/>
    <w:rsid w:val="00B76014"/>
    <w:rsid w:val="00BB668F"/>
    <w:rsid w:val="00BD016C"/>
    <w:rsid w:val="00BE7687"/>
    <w:rsid w:val="00C02971"/>
    <w:rsid w:val="00C244B9"/>
    <w:rsid w:val="00C33086"/>
    <w:rsid w:val="00CA7442"/>
    <w:rsid w:val="00CA78C1"/>
    <w:rsid w:val="00D175DF"/>
    <w:rsid w:val="00D953A7"/>
    <w:rsid w:val="00DA0B25"/>
    <w:rsid w:val="00DA5966"/>
    <w:rsid w:val="00E01E16"/>
    <w:rsid w:val="00E22A93"/>
    <w:rsid w:val="00E43B01"/>
    <w:rsid w:val="00E43CA6"/>
    <w:rsid w:val="00E505EE"/>
    <w:rsid w:val="00E540A3"/>
    <w:rsid w:val="00E54FE5"/>
    <w:rsid w:val="00EC4085"/>
    <w:rsid w:val="00ED3FC2"/>
    <w:rsid w:val="00ED5B22"/>
    <w:rsid w:val="00EF60E1"/>
    <w:rsid w:val="00F47819"/>
    <w:rsid w:val="00F56744"/>
    <w:rsid w:val="00F621E5"/>
    <w:rsid w:val="00F626FE"/>
    <w:rsid w:val="00F7781D"/>
    <w:rsid w:val="00F92169"/>
    <w:rsid w:val="00F937BA"/>
    <w:rsid w:val="00FB71AF"/>
    <w:rsid w:val="00FE17B2"/>
    <w:rsid w:val="00FE6609"/>
    <w:rsid w:val="04A5F4D4"/>
    <w:rsid w:val="11123C93"/>
    <w:rsid w:val="1353B3D9"/>
    <w:rsid w:val="183D3F84"/>
    <w:rsid w:val="1F41A574"/>
    <w:rsid w:val="1F8F559E"/>
    <w:rsid w:val="2560F9D8"/>
    <w:rsid w:val="44B03776"/>
    <w:rsid w:val="4B267FC2"/>
    <w:rsid w:val="4EE659C3"/>
    <w:rsid w:val="6FDE243C"/>
    <w:rsid w:val="7412BBB9"/>
    <w:rsid w:val="77FEF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1680DB40"/>
  <w15:chartTrackingRefBased/>
  <w15:docId w15:val="{BF60A04A-5CEC-4AB9-938C-69B280F4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5DF"/>
  </w:style>
  <w:style w:type="paragraph" w:styleId="Heading2">
    <w:name w:val="heading 2"/>
    <w:basedOn w:val="Normal"/>
    <w:next w:val="Normal"/>
    <w:link w:val="Heading2Char"/>
    <w:uiPriority w:val="9"/>
    <w:unhideWhenUsed/>
    <w:qFormat/>
    <w:rsid w:val="00535A7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5DF"/>
    <w:pPr>
      <w:ind w:left="720"/>
      <w:contextualSpacing/>
    </w:pPr>
  </w:style>
  <w:style w:type="character" w:styleId="Hyperlink">
    <w:name w:val="Hyperlink"/>
    <w:basedOn w:val="DefaultParagraphFont"/>
    <w:uiPriority w:val="99"/>
    <w:unhideWhenUsed/>
    <w:rsid w:val="00D175DF"/>
    <w:rPr>
      <w:color w:val="0563C1" w:themeColor="hyperlink"/>
      <w:u w:val="single"/>
    </w:rPr>
  </w:style>
  <w:style w:type="paragraph" w:customStyle="1" w:styleId="xmsonormal">
    <w:name w:val="x_msonormal"/>
    <w:basedOn w:val="Normal"/>
    <w:rsid w:val="00D175DF"/>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3346DA"/>
    <w:rPr>
      <w:color w:val="605E5C"/>
      <w:shd w:val="clear" w:color="auto" w:fill="E1DFDD"/>
    </w:rPr>
  </w:style>
  <w:style w:type="paragraph" w:styleId="Header">
    <w:name w:val="header"/>
    <w:basedOn w:val="Normal"/>
    <w:link w:val="HeaderChar"/>
    <w:uiPriority w:val="99"/>
    <w:unhideWhenUsed/>
    <w:rsid w:val="00F62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FE"/>
  </w:style>
  <w:style w:type="paragraph" w:styleId="Footer">
    <w:name w:val="footer"/>
    <w:basedOn w:val="Normal"/>
    <w:link w:val="FooterChar"/>
    <w:uiPriority w:val="99"/>
    <w:unhideWhenUsed/>
    <w:rsid w:val="00F62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FE"/>
  </w:style>
  <w:style w:type="character" w:styleId="CommentReference">
    <w:name w:val="annotation reference"/>
    <w:basedOn w:val="DefaultParagraphFont"/>
    <w:uiPriority w:val="99"/>
    <w:semiHidden/>
    <w:unhideWhenUsed/>
    <w:rsid w:val="00D953A7"/>
    <w:rPr>
      <w:sz w:val="16"/>
      <w:szCs w:val="16"/>
    </w:rPr>
  </w:style>
  <w:style w:type="paragraph" w:styleId="CommentText">
    <w:name w:val="annotation text"/>
    <w:basedOn w:val="Normal"/>
    <w:link w:val="CommentTextChar"/>
    <w:uiPriority w:val="99"/>
    <w:semiHidden/>
    <w:unhideWhenUsed/>
    <w:rsid w:val="00D953A7"/>
    <w:pPr>
      <w:spacing w:line="240" w:lineRule="auto"/>
    </w:pPr>
    <w:rPr>
      <w:sz w:val="20"/>
      <w:szCs w:val="20"/>
    </w:rPr>
  </w:style>
  <w:style w:type="character" w:customStyle="1" w:styleId="CommentTextChar">
    <w:name w:val="Comment Text Char"/>
    <w:basedOn w:val="DefaultParagraphFont"/>
    <w:link w:val="CommentText"/>
    <w:uiPriority w:val="99"/>
    <w:semiHidden/>
    <w:rsid w:val="00D953A7"/>
    <w:rPr>
      <w:sz w:val="20"/>
      <w:szCs w:val="20"/>
    </w:rPr>
  </w:style>
  <w:style w:type="paragraph" w:styleId="CommentSubject">
    <w:name w:val="annotation subject"/>
    <w:basedOn w:val="CommentText"/>
    <w:next w:val="CommentText"/>
    <w:link w:val="CommentSubjectChar"/>
    <w:uiPriority w:val="99"/>
    <w:semiHidden/>
    <w:unhideWhenUsed/>
    <w:rsid w:val="00D953A7"/>
    <w:rPr>
      <w:b/>
      <w:bCs/>
    </w:rPr>
  </w:style>
  <w:style w:type="character" w:customStyle="1" w:styleId="CommentSubjectChar">
    <w:name w:val="Comment Subject Char"/>
    <w:basedOn w:val="CommentTextChar"/>
    <w:link w:val="CommentSubject"/>
    <w:uiPriority w:val="99"/>
    <w:semiHidden/>
    <w:rsid w:val="00D953A7"/>
    <w:rPr>
      <w:b/>
      <w:bCs/>
      <w:sz w:val="20"/>
      <w:szCs w:val="20"/>
    </w:rPr>
  </w:style>
  <w:style w:type="paragraph" w:styleId="BalloonText">
    <w:name w:val="Balloon Text"/>
    <w:basedOn w:val="Normal"/>
    <w:link w:val="BalloonTextChar"/>
    <w:uiPriority w:val="99"/>
    <w:semiHidden/>
    <w:unhideWhenUsed/>
    <w:rsid w:val="00D9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A7"/>
    <w:rPr>
      <w:rFonts w:ascii="Segoe UI" w:hAnsi="Segoe UI" w:cs="Segoe UI"/>
      <w:sz w:val="18"/>
      <w:szCs w:val="18"/>
    </w:rPr>
  </w:style>
  <w:style w:type="paragraph" w:customStyle="1" w:styleId="xmsolistparagraph">
    <w:name w:val="x_msolistparagraph"/>
    <w:basedOn w:val="Normal"/>
    <w:rsid w:val="00573642"/>
    <w:pPr>
      <w:spacing w:after="0" w:line="240" w:lineRule="auto"/>
      <w:ind w:left="720"/>
    </w:pPr>
    <w:rPr>
      <w:rFonts w:ascii="Calibri" w:hAnsi="Calibri" w:cs="Calibri"/>
    </w:rPr>
  </w:style>
  <w:style w:type="paragraph" w:styleId="NormalWeb">
    <w:name w:val="Normal (Web)"/>
    <w:basedOn w:val="Normal"/>
    <w:uiPriority w:val="99"/>
    <w:unhideWhenUsed/>
    <w:rsid w:val="00C244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35A73"/>
    <w:rPr>
      <w:rFonts w:asciiTheme="majorHAnsi" w:eastAsiaTheme="majorEastAsia" w:hAnsiTheme="majorHAnsi" w:cstheme="majorBidi"/>
      <w:b/>
      <w:bCs/>
      <w:color w:val="4472C4" w:themeColor="accent1"/>
      <w:sz w:val="26"/>
      <w:szCs w:val="26"/>
    </w:rPr>
  </w:style>
  <w:style w:type="paragraph" w:customStyle="1" w:styleId="Default">
    <w:name w:val="Default"/>
    <w:rsid w:val="00535A73"/>
    <w:pPr>
      <w:autoSpaceDE w:val="0"/>
      <w:autoSpaceDN w:val="0"/>
      <w:adjustRightInd w:val="0"/>
      <w:spacing w:after="0" w:line="240" w:lineRule="auto"/>
    </w:pPr>
    <w:rPr>
      <w:rFonts w:ascii="Arial" w:eastAsiaTheme="minorEastAsia" w:hAnsi="Arial" w:cs="Arial"/>
      <w:color w:val="000000"/>
      <w:sz w:val="24"/>
      <w:szCs w:val="24"/>
    </w:rPr>
  </w:style>
  <w:style w:type="character" w:styleId="Strong">
    <w:name w:val="Strong"/>
    <w:basedOn w:val="DefaultParagraphFont"/>
    <w:uiPriority w:val="22"/>
    <w:qFormat/>
    <w:rsid w:val="00277CAE"/>
    <w:rPr>
      <w:b/>
      <w:bCs/>
    </w:rPr>
  </w:style>
  <w:style w:type="character" w:customStyle="1" w:styleId="whitespace-normal">
    <w:name w:val="whitespace-normal"/>
    <w:basedOn w:val="DefaultParagraphFont"/>
    <w:rsid w:val="00F9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69089">
      <w:bodyDiv w:val="1"/>
      <w:marLeft w:val="0"/>
      <w:marRight w:val="0"/>
      <w:marTop w:val="0"/>
      <w:marBottom w:val="0"/>
      <w:divBdr>
        <w:top w:val="none" w:sz="0" w:space="0" w:color="auto"/>
        <w:left w:val="none" w:sz="0" w:space="0" w:color="auto"/>
        <w:bottom w:val="none" w:sz="0" w:space="0" w:color="auto"/>
        <w:right w:val="none" w:sz="0" w:space="0" w:color="auto"/>
      </w:divBdr>
    </w:div>
    <w:div w:id="504249612">
      <w:bodyDiv w:val="1"/>
      <w:marLeft w:val="0"/>
      <w:marRight w:val="0"/>
      <w:marTop w:val="0"/>
      <w:marBottom w:val="0"/>
      <w:divBdr>
        <w:top w:val="none" w:sz="0" w:space="0" w:color="auto"/>
        <w:left w:val="none" w:sz="0" w:space="0" w:color="auto"/>
        <w:bottom w:val="none" w:sz="0" w:space="0" w:color="auto"/>
        <w:right w:val="none" w:sz="0" w:space="0" w:color="auto"/>
      </w:divBdr>
    </w:div>
    <w:div w:id="534469722">
      <w:bodyDiv w:val="1"/>
      <w:marLeft w:val="0"/>
      <w:marRight w:val="0"/>
      <w:marTop w:val="0"/>
      <w:marBottom w:val="0"/>
      <w:divBdr>
        <w:top w:val="none" w:sz="0" w:space="0" w:color="auto"/>
        <w:left w:val="none" w:sz="0" w:space="0" w:color="auto"/>
        <w:bottom w:val="none" w:sz="0" w:space="0" w:color="auto"/>
        <w:right w:val="none" w:sz="0" w:space="0" w:color="auto"/>
      </w:divBdr>
    </w:div>
    <w:div w:id="786578854">
      <w:bodyDiv w:val="1"/>
      <w:marLeft w:val="0"/>
      <w:marRight w:val="0"/>
      <w:marTop w:val="0"/>
      <w:marBottom w:val="0"/>
      <w:divBdr>
        <w:top w:val="none" w:sz="0" w:space="0" w:color="auto"/>
        <w:left w:val="none" w:sz="0" w:space="0" w:color="auto"/>
        <w:bottom w:val="none" w:sz="0" w:space="0" w:color="auto"/>
        <w:right w:val="none" w:sz="0" w:space="0" w:color="auto"/>
      </w:divBdr>
    </w:div>
    <w:div w:id="1034699064">
      <w:bodyDiv w:val="1"/>
      <w:marLeft w:val="0"/>
      <w:marRight w:val="0"/>
      <w:marTop w:val="0"/>
      <w:marBottom w:val="0"/>
      <w:divBdr>
        <w:top w:val="none" w:sz="0" w:space="0" w:color="auto"/>
        <w:left w:val="none" w:sz="0" w:space="0" w:color="auto"/>
        <w:bottom w:val="none" w:sz="0" w:space="0" w:color="auto"/>
        <w:right w:val="none" w:sz="0" w:space="0" w:color="auto"/>
      </w:divBdr>
    </w:div>
    <w:div w:id="1066496036">
      <w:bodyDiv w:val="1"/>
      <w:marLeft w:val="0"/>
      <w:marRight w:val="0"/>
      <w:marTop w:val="0"/>
      <w:marBottom w:val="0"/>
      <w:divBdr>
        <w:top w:val="none" w:sz="0" w:space="0" w:color="auto"/>
        <w:left w:val="none" w:sz="0" w:space="0" w:color="auto"/>
        <w:bottom w:val="none" w:sz="0" w:space="0" w:color="auto"/>
        <w:right w:val="none" w:sz="0" w:space="0" w:color="auto"/>
      </w:divBdr>
    </w:div>
    <w:div w:id="1154445652">
      <w:bodyDiv w:val="1"/>
      <w:marLeft w:val="0"/>
      <w:marRight w:val="0"/>
      <w:marTop w:val="0"/>
      <w:marBottom w:val="0"/>
      <w:divBdr>
        <w:top w:val="none" w:sz="0" w:space="0" w:color="auto"/>
        <w:left w:val="none" w:sz="0" w:space="0" w:color="auto"/>
        <w:bottom w:val="none" w:sz="0" w:space="0" w:color="auto"/>
        <w:right w:val="none" w:sz="0" w:space="0" w:color="auto"/>
      </w:divBdr>
    </w:div>
    <w:div w:id="1203634828">
      <w:bodyDiv w:val="1"/>
      <w:marLeft w:val="0"/>
      <w:marRight w:val="0"/>
      <w:marTop w:val="0"/>
      <w:marBottom w:val="0"/>
      <w:divBdr>
        <w:top w:val="none" w:sz="0" w:space="0" w:color="auto"/>
        <w:left w:val="none" w:sz="0" w:space="0" w:color="auto"/>
        <w:bottom w:val="none" w:sz="0" w:space="0" w:color="auto"/>
        <w:right w:val="none" w:sz="0" w:space="0" w:color="auto"/>
      </w:divBdr>
    </w:div>
    <w:div w:id="1521897033">
      <w:bodyDiv w:val="1"/>
      <w:marLeft w:val="0"/>
      <w:marRight w:val="0"/>
      <w:marTop w:val="0"/>
      <w:marBottom w:val="0"/>
      <w:divBdr>
        <w:top w:val="none" w:sz="0" w:space="0" w:color="auto"/>
        <w:left w:val="none" w:sz="0" w:space="0" w:color="auto"/>
        <w:bottom w:val="none" w:sz="0" w:space="0" w:color="auto"/>
        <w:right w:val="none" w:sz="0" w:space="0" w:color="auto"/>
      </w:divBdr>
    </w:div>
    <w:div w:id="1969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hf.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hf.org/membership/preferred-provid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gel@cahf.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76be14-fb14-429c-9e43-1420826ca7af" xsi:nil="true"/>
    <lcf76f155ced4ddcb4097134ff3c332f xmlns="ed5bff3f-e3f5-4250-92de-f37ea7f26b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AACB3D2BF76B45ACF34EC06EF222FE" ma:contentTypeVersion="16" ma:contentTypeDescription="Create a new document." ma:contentTypeScope="" ma:versionID="f7e8281878d9ac75f2a6f7d941ff635f">
  <xsd:schema xmlns:xsd="http://www.w3.org/2001/XMLSchema" xmlns:xs="http://www.w3.org/2001/XMLSchema" xmlns:p="http://schemas.microsoft.com/office/2006/metadata/properties" xmlns:ns2="ed5bff3f-e3f5-4250-92de-f37ea7f26bef" xmlns:ns3="0276be14-fb14-429c-9e43-1420826ca7af" targetNamespace="http://schemas.microsoft.com/office/2006/metadata/properties" ma:root="true" ma:fieldsID="2b9ad5b13d9cf3fd9aaf0f14049245fc" ns2:_="" ns3:_="">
    <xsd:import namespace="ed5bff3f-e3f5-4250-92de-f37ea7f26bef"/>
    <xsd:import namespace="0276be14-fb14-429c-9e43-1420826ca7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bff3f-e3f5-4250-92de-f37ea7f26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3a6a0f-f9c9-4bbd-a448-931c77480fc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6be14-fb14-429c-9e43-1420826ca7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53d83c-17e2-489b-9a73-490ff5b8fd61}" ma:internalName="TaxCatchAll" ma:showField="CatchAllData" ma:web="0276be14-fb14-429c-9e43-1420826ca7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1CECE-5700-47BE-B937-F5D02C880D36}">
  <ds:schemaRefs>
    <ds:schemaRef ds:uri="http://schemas.microsoft.com/sharepoint/v3/contenttype/forms"/>
  </ds:schemaRefs>
</ds:datastoreItem>
</file>

<file path=customXml/itemProps2.xml><?xml version="1.0" encoding="utf-8"?>
<ds:datastoreItem xmlns:ds="http://schemas.openxmlformats.org/officeDocument/2006/customXml" ds:itemID="{AA154BB7-C855-48D2-B5BC-8FB7EC8CC68E}">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0276be14-fb14-429c-9e43-1420826ca7af"/>
    <ds:schemaRef ds:uri="http://schemas.openxmlformats.org/package/2006/metadata/core-properties"/>
    <ds:schemaRef ds:uri="http://purl.org/dc/dcmitype/"/>
    <ds:schemaRef ds:uri="ed5bff3f-e3f5-4250-92de-f37ea7f26bef"/>
    <ds:schemaRef ds:uri="http://www.w3.org/XML/1998/namespace"/>
    <ds:schemaRef ds:uri="http://purl.org/dc/elements/1.1/"/>
  </ds:schemaRefs>
</ds:datastoreItem>
</file>

<file path=customXml/itemProps3.xml><?xml version="1.0" encoding="utf-8"?>
<ds:datastoreItem xmlns:ds="http://schemas.openxmlformats.org/officeDocument/2006/customXml" ds:itemID="{13675126-EE3C-41FD-9204-1EB46C9F7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bff3f-e3f5-4250-92de-f37ea7f26bef"/>
    <ds:schemaRef ds:uri="0276be14-fb14-429c-9e43-1420826c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CAHF</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Egel</dc:creator>
  <cp:keywords/>
  <dc:description/>
  <cp:lastModifiedBy>Corey Egel</cp:lastModifiedBy>
  <cp:revision>8</cp:revision>
  <dcterms:created xsi:type="dcterms:W3CDTF">2026-03-18T18:44:00Z</dcterms:created>
  <dcterms:modified xsi:type="dcterms:W3CDTF">2026-03-18T21:24:00Z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0x010100ECAACB3D2BF76B45ACF34EC06EF222FE</vt:lpwstr>
  </property>
  <property fmtid="{D5CDD505-2E9C-101B-9397-08002B2CF9AE}" pid="3" name="MediaServiceImageTags">
    <vt:lpwstr/>
  </property>
</Properties>
</file>